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A0CF7" w14:textId="6D008BEA" w:rsidR="005B64BE" w:rsidRPr="005B64BE" w:rsidRDefault="005B64BE" w:rsidP="005B64BE">
      <w:pPr>
        <w:spacing w:after="0"/>
        <w:jc w:val="center"/>
        <w:rPr>
          <w:rFonts w:ascii="Arial Black" w:hAnsi="Arial Black"/>
          <w:sz w:val="24"/>
          <w:szCs w:val="24"/>
        </w:rPr>
      </w:pPr>
      <w:r w:rsidRPr="005B64BE">
        <w:rPr>
          <w:rFonts w:ascii="Arial Black" w:hAnsi="Arial Black" w:cs="Arial"/>
          <w:b/>
          <w:bCs/>
          <w:color w:val="000000"/>
          <w:sz w:val="24"/>
          <w:szCs w:val="24"/>
        </w:rPr>
        <w:t xml:space="preserve">NFRW </w:t>
      </w:r>
      <w:r w:rsidRPr="005B64BE">
        <w:rPr>
          <w:rFonts w:ascii="Arial Black" w:hAnsi="Arial Black"/>
          <w:sz w:val="24"/>
          <w:szCs w:val="24"/>
        </w:rPr>
        <w:t>POLITICAL &amp; CAMPAIGN AWARD INSTRUCTIONS 2022-2023</w:t>
      </w:r>
    </w:p>
    <w:p w14:paraId="141064E2" w14:textId="77777777" w:rsidR="005B64BE" w:rsidRPr="005B64BE" w:rsidRDefault="005B64BE" w:rsidP="005B64BE">
      <w:pPr>
        <w:spacing w:after="80"/>
        <w:jc w:val="center"/>
        <w:rPr>
          <w:rFonts w:ascii="Arial Black" w:hAnsi="Arial Black" w:cs="Arial"/>
          <w:sz w:val="20"/>
          <w:szCs w:val="20"/>
        </w:rPr>
      </w:pPr>
      <w:r w:rsidRPr="005B64BE">
        <w:rPr>
          <w:rFonts w:ascii="Arial Black" w:hAnsi="Arial Black"/>
          <w:sz w:val="20"/>
          <w:szCs w:val="20"/>
        </w:rPr>
        <w:t>Updated significantly, broadened categories, should result in more reportable hours.</w:t>
      </w:r>
    </w:p>
    <w:p w14:paraId="4F92BC34" w14:textId="77777777" w:rsidR="009037D0" w:rsidRDefault="005B64BE" w:rsidP="005B64BE">
      <w:pPr>
        <w:spacing w:after="120" w:line="240" w:lineRule="auto"/>
        <w:rPr>
          <w:rFonts w:ascii="Bookman Old Style" w:hAnsi="Bookman Old Style"/>
        </w:rPr>
      </w:pPr>
      <w:r w:rsidRPr="005B3DC8">
        <w:rPr>
          <w:rFonts w:ascii="Bookman Old Style" w:hAnsi="Bookman Old Style"/>
        </w:rPr>
        <w:t xml:space="preserve">Based on feedback from the States and the Clubs, effective with the period starting July 1, 2021, </w:t>
      </w:r>
      <w:r>
        <w:rPr>
          <w:rFonts w:ascii="Bookman Old Style" w:hAnsi="Bookman Old Style"/>
        </w:rPr>
        <w:t>NFRW</w:t>
      </w:r>
      <w:r w:rsidRPr="005B3DC8">
        <w:rPr>
          <w:rFonts w:ascii="Bookman Old Style" w:hAnsi="Bookman Old Style"/>
        </w:rPr>
        <w:t xml:space="preserve"> Political </w:t>
      </w:r>
      <w:r>
        <w:rPr>
          <w:rFonts w:ascii="Bookman Old Style" w:hAnsi="Bookman Old Style"/>
        </w:rPr>
        <w:t>&amp;</w:t>
      </w:r>
      <w:r w:rsidRPr="005B3DC8">
        <w:rPr>
          <w:rFonts w:ascii="Bookman Old Style" w:hAnsi="Bookman Old Style"/>
        </w:rPr>
        <w:t xml:space="preserve"> Campaign Award subcommittee </w:t>
      </w:r>
      <w:r w:rsidRPr="003F4ADA">
        <w:rPr>
          <w:rFonts w:ascii="Bookman Old Style" w:hAnsi="Bookman Old Style"/>
        </w:rPr>
        <w:t xml:space="preserve">will begin collecting 1) </w:t>
      </w:r>
      <w:r w:rsidRPr="008D7B80">
        <w:rPr>
          <w:rFonts w:ascii="Bookman Old Style" w:hAnsi="Bookman Old Style"/>
          <w:b/>
          <w:bCs/>
        </w:rPr>
        <w:t>political and campaign activity hours</w:t>
      </w:r>
      <w:r>
        <w:rPr>
          <w:rFonts w:ascii="Bookman Old Style" w:hAnsi="Bookman Old Style"/>
        </w:rPr>
        <w:t xml:space="preserve"> </w:t>
      </w:r>
      <w:r w:rsidRPr="003F4ADA">
        <w:rPr>
          <w:rFonts w:ascii="Bookman Old Style" w:hAnsi="Bookman Old Style"/>
        </w:rPr>
        <w:t xml:space="preserve">and 2) </w:t>
      </w:r>
      <w:r w:rsidRPr="008D7B80">
        <w:rPr>
          <w:rFonts w:ascii="Bookman Old Style" w:hAnsi="Bookman Old Style"/>
          <w:b/>
          <w:bCs/>
        </w:rPr>
        <w:t>call</w:t>
      </w:r>
      <w:r>
        <w:rPr>
          <w:rFonts w:ascii="Bookman Old Style" w:hAnsi="Bookman Old Style"/>
        </w:rPr>
        <w:t xml:space="preserve"> </w:t>
      </w:r>
      <w:r w:rsidRPr="003F4ADA">
        <w:rPr>
          <w:rFonts w:ascii="Bookman Old Style" w:hAnsi="Bookman Old Style"/>
        </w:rPr>
        <w:t xml:space="preserve">totals every six months leading up to the NFRW Biennial Convention </w:t>
      </w:r>
      <w:r>
        <w:rPr>
          <w:rFonts w:ascii="Bookman Old Style" w:hAnsi="Bookman Old Style"/>
        </w:rPr>
        <w:t>in September 2023 (</w:t>
      </w:r>
      <w:r w:rsidRPr="003F4ADA">
        <w:rPr>
          <w:rFonts w:ascii="Bookman Old Style" w:hAnsi="Bookman Old Style"/>
        </w:rPr>
        <w:t>held every two years</w:t>
      </w:r>
      <w:r>
        <w:rPr>
          <w:rFonts w:ascii="Bookman Old Style" w:hAnsi="Bookman Old Style"/>
        </w:rPr>
        <w:t xml:space="preserve">). </w:t>
      </w:r>
    </w:p>
    <w:p w14:paraId="53FADD09" w14:textId="4B4AFC0B" w:rsidR="005B64BE" w:rsidRDefault="005B64BE" w:rsidP="005B64BE">
      <w:pPr>
        <w:spacing w:after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Pr="00871033">
        <w:rPr>
          <w:rFonts w:ascii="Bookman Old Style" w:hAnsi="Bookman Old Style"/>
        </w:rPr>
        <w:t>wards</w:t>
      </w:r>
      <w:r>
        <w:rPr>
          <w:rFonts w:ascii="Bookman Old Style" w:hAnsi="Bookman Old Style"/>
        </w:rPr>
        <w:t xml:space="preserve"> will be</w:t>
      </w:r>
      <w:r w:rsidRPr="00871033">
        <w:rPr>
          <w:rFonts w:ascii="Bookman Old Style" w:hAnsi="Bookman Old Style"/>
        </w:rPr>
        <w:t xml:space="preserve"> presented in these two categories.</w:t>
      </w:r>
    </w:p>
    <w:p w14:paraId="2CFF8E47" w14:textId="74005877" w:rsidR="009037D0" w:rsidRPr="009037D0" w:rsidRDefault="009037D0" w:rsidP="009037D0">
      <w:pPr>
        <w:spacing w:after="120" w:line="240" w:lineRule="auto"/>
        <w:ind w:left="360"/>
        <w:rPr>
          <w:rFonts w:ascii="Bookman Old Style" w:hAnsi="Bookman Old Style"/>
        </w:rPr>
      </w:pPr>
      <w:r w:rsidRPr="009037D0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</w:r>
      <w:r w:rsidRPr="009037D0">
        <w:rPr>
          <w:rFonts w:ascii="Bookman Old Style" w:hAnsi="Bookman Old Style"/>
        </w:rPr>
        <w:t xml:space="preserve">Top political and campaign hours logged </w:t>
      </w:r>
    </w:p>
    <w:p w14:paraId="5FC3D606" w14:textId="326A591F" w:rsidR="009037D0" w:rsidRPr="009037D0" w:rsidRDefault="009037D0" w:rsidP="009037D0">
      <w:pPr>
        <w:spacing w:after="120" w:line="240" w:lineRule="auto"/>
        <w:ind w:left="360"/>
        <w:rPr>
          <w:rFonts w:ascii="Bookman Old Style" w:hAnsi="Bookman Old Style"/>
        </w:rPr>
      </w:pPr>
      <w:r w:rsidRPr="009037D0"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</w:r>
      <w:r w:rsidRPr="009037D0">
        <w:rPr>
          <w:rFonts w:ascii="Bookman Old Style" w:hAnsi="Bookman Old Style"/>
        </w:rPr>
        <w:t xml:space="preserve">Top number of calls logged </w:t>
      </w:r>
    </w:p>
    <w:p w14:paraId="6D35AA7B" w14:textId="6C3C9A6C" w:rsidR="009037D0" w:rsidRPr="009037D0" w:rsidRDefault="009037D0" w:rsidP="005B64BE">
      <w:pPr>
        <w:spacing w:after="120" w:line="240" w:lineRule="auto"/>
        <w:rPr>
          <w:rFonts w:ascii="Bookman Old Style" w:hAnsi="Bookman Old Style"/>
        </w:rPr>
      </w:pPr>
      <w:r w:rsidRPr="009037D0">
        <w:rPr>
          <w:rFonts w:ascii="Bookman Old Style" w:hAnsi="Bookman Old Style"/>
        </w:rPr>
        <w:t xml:space="preserve">An award announced in </w:t>
      </w:r>
      <w:r>
        <w:rPr>
          <w:rFonts w:ascii="Bookman Old Style" w:hAnsi="Bookman Old Style"/>
        </w:rPr>
        <w:t xml:space="preserve">the NFRW </w:t>
      </w:r>
      <w:r w:rsidRPr="009037D0">
        <w:rPr>
          <w:rFonts w:ascii="Bookman Old Style" w:hAnsi="Bookman Old Style"/>
        </w:rPr>
        <w:t xml:space="preserve">Capital Connection will be given at the end of each reporting period for the most calls and campaign hours to the top: </w:t>
      </w:r>
    </w:p>
    <w:p w14:paraId="51536013" w14:textId="03F94827" w:rsidR="009037D0" w:rsidRPr="009037D0" w:rsidRDefault="009037D0" w:rsidP="009037D0">
      <w:pPr>
        <w:spacing w:after="120" w:line="240" w:lineRule="auto"/>
        <w:ind w:left="360"/>
        <w:rPr>
          <w:rFonts w:ascii="Bookman Old Style" w:hAnsi="Bookman Old Style"/>
        </w:rPr>
      </w:pPr>
      <w:r w:rsidRPr="009037D0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</w:r>
      <w:r w:rsidRPr="009037D0">
        <w:rPr>
          <w:rFonts w:ascii="Bookman Old Style" w:hAnsi="Bookman Old Style"/>
        </w:rPr>
        <w:t xml:space="preserve">Member </w:t>
      </w:r>
    </w:p>
    <w:p w14:paraId="5062495F" w14:textId="1414BF38" w:rsidR="009037D0" w:rsidRPr="009037D0" w:rsidRDefault="009037D0" w:rsidP="009037D0">
      <w:pPr>
        <w:spacing w:after="120" w:line="240" w:lineRule="auto"/>
        <w:ind w:left="720" w:hanging="360"/>
        <w:rPr>
          <w:rFonts w:ascii="Bookman Old Style" w:hAnsi="Bookman Old Style"/>
        </w:rPr>
      </w:pPr>
      <w:r w:rsidRPr="009037D0"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</w:r>
      <w:r w:rsidRPr="009037D0">
        <w:rPr>
          <w:rFonts w:ascii="Bookman Old Style" w:hAnsi="Bookman Old Style"/>
        </w:rPr>
        <w:t xml:space="preserve">Club based on size 1-15 Total Members, 16-24 Total Members, 25-39 Total Members, 40-64 Total Members, 65-89 Total Members, 90+ Total Members </w:t>
      </w:r>
    </w:p>
    <w:p w14:paraId="16B41414" w14:textId="28D4A43D" w:rsidR="009037D0" w:rsidRPr="009037D0" w:rsidRDefault="009037D0" w:rsidP="009037D0">
      <w:pPr>
        <w:spacing w:after="120" w:line="240" w:lineRule="auto"/>
        <w:ind w:left="720" w:hanging="360"/>
        <w:rPr>
          <w:rFonts w:ascii="Bookman Old Style" w:hAnsi="Bookman Old Style"/>
        </w:rPr>
      </w:pPr>
      <w:r w:rsidRPr="009037D0"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</w:r>
      <w:r w:rsidRPr="009037D0">
        <w:rPr>
          <w:rFonts w:ascii="Bookman Old Style" w:hAnsi="Bookman Old Style"/>
        </w:rPr>
        <w:t>State Based on size: 1-9 Clubs, 10-19 Clubs, 20-29 Clubs, 30-49 Clubs, 50-79 Clubs, 80+ Clubs The final cumulative awards, which will span the total two-year period, will be given at the NFRW Biennial Convention.</w:t>
      </w:r>
    </w:p>
    <w:p w14:paraId="3CF02269" w14:textId="4B6F2899" w:rsidR="00D75B19" w:rsidRDefault="009037D0" w:rsidP="005B64BE">
      <w:pPr>
        <w:spacing w:line="240" w:lineRule="auto"/>
        <w:rPr>
          <w:rFonts w:ascii="Bookman Old Style" w:hAnsi="Bookman Old Style"/>
          <w:b/>
          <w:bCs/>
          <w:color w:val="C00000"/>
        </w:rPr>
      </w:pPr>
      <w:r>
        <w:rPr>
          <w:rFonts w:ascii="Bookman Old Style" w:hAnsi="Bookman Old Style"/>
          <w:color w:val="C00000"/>
        </w:rPr>
        <w:t>All clubs are</w:t>
      </w:r>
      <w:r w:rsidR="005B64BE" w:rsidRPr="00A9719C">
        <w:rPr>
          <w:rFonts w:ascii="Bookman Old Style" w:hAnsi="Bookman Old Style"/>
          <w:color w:val="C00000"/>
        </w:rPr>
        <w:t xml:space="preserve"> to </w:t>
      </w:r>
      <w:r w:rsidR="005B64BE" w:rsidRPr="00A9719C">
        <w:rPr>
          <w:rFonts w:ascii="Bookman Old Style" w:hAnsi="Bookman Old Style"/>
          <w:color w:val="C00000"/>
          <w:u w:val="single"/>
        </w:rPr>
        <w:t>report every six months</w:t>
      </w:r>
      <w:r w:rsidR="005B64BE" w:rsidRPr="00A9719C">
        <w:rPr>
          <w:rFonts w:ascii="Bookman Old Style" w:hAnsi="Bookman Old Style"/>
          <w:color w:val="C00000"/>
        </w:rPr>
        <w:t xml:space="preserve"> our ongoing progress, with the </w:t>
      </w:r>
      <w:r w:rsidR="005B64BE" w:rsidRPr="00BF1BD4">
        <w:rPr>
          <w:rFonts w:ascii="Bookman Old Style" w:hAnsi="Bookman Old Style"/>
          <w:b/>
          <w:bCs/>
          <w:color w:val="C00000"/>
        </w:rPr>
        <w:t>first two periods</w:t>
      </w:r>
      <w:r w:rsidR="00D75B19">
        <w:rPr>
          <w:rFonts w:ascii="Bookman Old Style" w:hAnsi="Bookman Old Style"/>
          <w:b/>
          <w:bCs/>
          <w:color w:val="C00000"/>
        </w:rPr>
        <w:t xml:space="preserve"> </w:t>
      </w:r>
      <w:r w:rsidR="00D75B19" w:rsidRPr="00BF1BD4">
        <w:rPr>
          <w:rFonts w:ascii="Bookman Old Style" w:hAnsi="Bookman Old Style"/>
          <w:color w:val="C00000"/>
          <w:u w:val="single"/>
        </w:rPr>
        <w:t>due NLT July 15 to NFRW</w:t>
      </w:r>
      <w:r w:rsidR="00D75B19">
        <w:rPr>
          <w:rFonts w:ascii="Bookman Old Style" w:hAnsi="Bookman Old Style"/>
          <w:color w:val="C00000"/>
        </w:rPr>
        <w:t>.</w:t>
      </w:r>
    </w:p>
    <w:p w14:paraId="103B3E2B" w14:textId="77777777" w:rsidR="00D75B19" w:rsidRPr="00D75B19" w:rsidRDefault="00D75B19" w:rsidP="00A6598C">
      <w:pPr>
        <w:spacing w:after="120" w:line="240" w:lineRule="auto"/>
        <w:rPr>
          <w:rFonts w:ascii="Bookman Old Style" w:hAnsi="Bookman Old Style"/>
        </w:rPr>
      </w:pPr>
      <w:r w:rsidRPr="00D75B19">
        <w:rPr>
          <w:rFonts w:ascii="Bookman Old Style" w:hAnsi="Bookman Old Style"/>
        </w:rPr>
        <w:t xml:space="preserve">The time periods for collection will be: (*For this year only, the First and Second Report are both </w:t>
      </w:r>
      <w:r w:rsidRPr="00D75B19">
        <w:rPr>
          <w:rFonts w:ascii="Bookman Old Style" w:hAnsi="Bookman Old Style"/>
          <w:b/>
          <w:bCs/>
        </w:rPr>
        <w:t>due July 15, 2022</w:t>
      </w:r>
      <w:r w:rsidRPr="00D75B19">
        <w:rPr>
          <w:rFonts w:ascii="Bookman Old Style" w:hAnsi="Bookman Old Style"/>
        </w:rPr>
        <w:t xml:space="preserve">.) </w:t>
      </w:r>
    </w:p>
    <w:p w14:paraId="055C94CD" w14:textId="13931ACF" w:rsidR="00D75B19" w:rsidRPr="00D75B19" w:rsidRDefault="00D75B19" w:rsidP="00A6598C">
      <w:pPr>
        <w:spacing w:after="60" w:line="240" w:lineRule="auto"/>
        <w:ind w:left="720" w:hanging="360"/>
        <w:rPr>
          <w:rFonts w:ascii="Bookman Old Style" w:hAnsi="Bookman Old Style"/>
        </w:rPr>
      </w:pPr>
      <w:r w:rsidRPr="00D75B19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</w:r>
      <w:r w:rsidRPr="00D75B19">
        <w:rPr>
          <w:rFonts w:ascii="Bookman Old Style" w:hAnsi="Bookman Old Style"/>
          <w:b/>
          <w:bCs/>
        </w:rPr>
        <w:t>First Report: July 1, 2021 - December 31, 2021</w:t>
      </w:r>
      <w:r w:rsidRPr="00D75B19">
        <w:rPr>
          <w:rFonts w:ascii="Bookman Old Style" w:hAnsi="Bookman Old Style"/>
        </w:rPr>
        <w:t xml:space="preserve"> (Due to NFRW no later than: July 15, 2022</w:t>
      </w:r>
      <w:r w:rsidR="00A6598C">
        <w:rPr>
          <w:rFonts w:ascii="Bookman Old Style" w:hAnsi="Bookman Old Style"/>
        </w:rPr>
        <w:t>*</w:t>
      </w:r>
      <w:r w:rsidRPr="00D75B19">
        <w:rPr>
          <w:rFonts w:ascii="Bookman Old Style" w:hAnsi="Bookman Old Style"/>
        </w:rPr>
        <w:t>)</w:t>
      </w:r>
    </w:p>
    <w:p w14:paraId="67D2E32E" w14:textId="2AC7266B" w:rsidR="00D75B19" w:rsidRPr="00D75B19" w:rsidRDefault="00D75B19" w:rsidP="00A6598C">
      <w:pPr>
        <w:spacing w:after="60" w:line="240" w:lineRule="auto"/>
        <w:ind w:left="720" w:hanging="360"/>
        <w:rPr>
          <w:rFonts w:ascii="Bookman Old Style" w:hAnsi="Bookman Old Style"/>
        </w:rPr>
      </w:pPr>
      <w:r w:rsidRPr="00D75B19"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</w:r>
      <w:r w:rsidRPr="00D75B19">
        <w:rPr>
          <w:rFonts w:ascii="Bookman Old Style" w:hAnsi="Bookman Old Style"/>
          <w:b/>
          <w:bCs/>
        </w:rPr>
        <w:t>Second Report: January 1, 2022 - June 30, 2022</w:t>
      </w:r>
      <w:r w:rsidRPr="00D75B19">
        <w:rPr>
          <w:rFonts w:ascii="Bookman Old Style" w:hAnsi="Bookman Old Style"/>
        </w:rPr>
        <w:t xml:space="preserve"> (Due </w:t>
      </w:r>
      <w:r>
        <w:rPr>
          <w:rFonts w:ascii="Bookman Old Style" w:hAnsi="Bookman Old Style"/>
        </w:rPr>
        <w:t>t</w:t>
      </w:r>
      <w:r w:rsidRPr="00D75B19">
        <w:rPr>
          <w:rFonts w:ascii="Bookman Old Style" w:hAnsi="Bookman Old Style"/>
        </w:rPr>
        <w:t>o NFRW no later than: July 15, 2022</w:t>
      </w:r>
      <w:r w:rsidR="00A6598C">
        <w:rPr>
          <w:rFonts w:ascii="Bookman Old Style" w:hAnsi="Bookman Old Style"/>
        </w:rPr>
        <w:t>*</w:t>
      </w:r>
      <w:r w:rsidRPr="00D75B19">
        <w:rPr>
          <w:rFonts w:ascii="Bookman Old Style" w:hAnsi="Bookman Old Style"/>
        </w:rPr>
        <w:t>)</w:t>
      </w:r>
    </w:p>
    <w:p w14:paraId="73E685CC" w14:textId="738B8222" w:rsidR="00D75B19" w:rsidRPr="00D75B19" w:rsidRDefault="00D75B19" w:rsidP="00A6598C">
      <w:pPr>
        <w:spacing w:after="60" w:line="240" w:lineRule="auto"/>
        <w:ind w:left="720" w:hanging="360"/>
        <w:rPr>
          <w:rFonts w:ascii="Bookman Old Style" w:hAnsi="Bookman Old Style"/>
        </w:rPr>
      </w:pPr>
      <w:r w:rsidRPr="00D75B19"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</w:r>
      <w:r w:rsidRPr="00D75B19">
        <w:rPr>
          <w:rFonts w:ascii="Bookman Old Style" w:hAnsi="Bookman Old Style"/>
          <w:b/>
          <w:bCs/>
        </w:rPr>
        <w:t>Third Report: July 1, 2022 - December 31, 2022</w:t>
      </w:r>
      <w:r w:rsidRPr="00D75B19">
        <w:rPr>
          <w:rFonts w:ascii="Bookman Old Style" w:hAnsi="Bookman Old Style"/>
        </w:rPr>
        <w:t xml:space="preserve"> (Due to NFRW no later than: Jan. 15, 2023) </w:t>
      </w:r>
    </w:p>
    <w:p w14:paraId="52EC3D20" w14:textId="027F20C4" w:rsidR="00D75B19" w:rsidRPr="00D75B19" w:rsidRDefault="00D75B19" w:rsidP="00D75B19">
      <w:pPr>
        <w:spacing w:after="0" w:line="240" w:lineRule="auto"/>
        <w:ind w:left="720" w:hanging="360"/>
        <w:rPr>
          <w:rFonts w:ascii="Bookman Old Style" w:hAnsi="Bookman Old Style"/>
          <w:color w:val="C00000"/>
        </w:rPr>
      </w:pPr>
      <w:r w:rsidRPr="00D75B19"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</w:r>
      <w:r w:rsidRPr="00D75B19">
        <w:rPr>
          <w:rFonts w:ascii="Bookman Old Style" w:hAnsi="Bookman Old Style"/>
          <w:b/>
          <w:bCs/>
        </w:rPr>
        <w:t>Fourth Report: January 1, 2023 - June 30, 2023</w:t>
      </w:r>
      <w:r w:rsidRPr="00D75B19">
        <w:rPr>
          <w:rFonts w:ascii="Bookman Old Style" w:hAnsi="Bookman Old Style"/>
        </w:rPr>
        <w:t xml:space="preserve"> (Due to NFRW no later than: July 15, 2023)</w:t>
      </w:r>
    </w:p>
    <w:p w14:paraId="1361EA8B" w14:textId="77777777" w:rsidR="005B64BE" w:rsidRPr="009A4730" w:rsidRDefault="005B64BE" w:rsidP="00A6598C">
      <w:pPr>
        <w:spacing w:before="200" w:line="240" w:lineRule="auto"/>
        <w:jc w:val="center"/>
        <w:rPr>
          <w:rFonts w:ascii="Bookman Old Style" w:hAnsi="Bookman Old Style"/>
          <w:b/>
          <w:bCs/>
        </w:rPr>
      </w:pPr>
      <w:r w:rsidRPr="009A4730">
        <w:rPr>
          <w:rFonts w:ascii="Bookman Old Style" w:hAnsi="Bookman Old Style"/>
          <w:b/>
          <w:bCs/>
        </w:rPr>
        <w:t>POLITICAL &amp; CAMPAIGN AWARD: CATEGORIES</w:t>
      </w:r>
    </w:p>
    <w:p w14:paraId="2E6FA060" w14:textId="77777777" w:rsidR="005B64BE" w:rsidRDefault="005B64BE" w:rsidP="005B64BE">
      <w:pPr>
        <w:spacing w:after="60" w:line="240" w:lineRule="auto"/>
        <w:rPr>
          <w:rFonts w:ascii="Bookman Old Style" w:hAnsi="Bookman Old Style"/>
        </w:rPr>
      </w:pPr>
      <w:r w:rsidRPr="009A4730">
        <w:rPr>
          <w:rFonts w:ascii="Bookman Old Style" w:hAnsi="Bookman Old Style"/>
          <w:b/>
          <w:bCs/>
        </w:rPr>
        <w:t xml:space="preserve">POLITICAL &amp; CAMPAIGN </w:t>
      </w:r>
      <w:r w:rsidRPr="0053382C">
        <w:rPr>
          <w:rFonts w:ascii="Bookman Old Style" w:hAnsi="Bookman Old Style"/>
          <w:b/>
          <w:bCs/>
          <w:color w:val="C00000"/>
        </w:rPr>
        <w:t>CALLING</w:t>
      </w:r>
      <w:r w:rsidRPr="009A473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– </w:t>
      </w:r>
      <w:r w:rsidRPr="009A4730">
        <w:rPr>
          <w:rFonts w:ascii="Bookman Old Style" w:hAnsi="Bookman Old Style"/>
        </w:rPr>
        <w:t>Dialing apps will record the number of calls you have made, or you can use your best estimate.</w:t>
      </w:r>
    </w:p>
    <w:p w14:paraId="0B686077" w14:textId="77777777" w:rsidR="005B64BE" w:rsidRDefault="005B64BE" w:rsidP="005B64BE">
      <w:pPr>
        <w:spacing w:line="240" w:lineRule="auto"/>
        <w:rPr>
          <w:rFonts w:ascii="Bookman Old Style" w:hAnsi="Bookman Old Style"/>
        </w:rPr>
      </w:pPr>
      <w:r w:rsidRPr="00EB1A95">
        <w:rPr>
          <w:rFonts w:ascii="Bookman Old Style" w:hAnsi="Bookman Old Style"/>
        </w:rPr>
        <w:t xml:space="preserve">• </w:t>
      </w:r>
      <w:r w:rsidRPr="00995FCE">
        <w:rPr>
          <w:rFonts w:ascii="Bookman Old Style" w:hAnsi="Bookman Old Style"/>
          <w:u w:val="single"/>
        </w:rPr>
        <w:t>Time spent making political and campaign calls</w:t>
      </w:r>
      <w:r w:rsidRPr="00BE6D67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I</w:t>
      </w:r>
      <w:r w:rsidRPr="009A4730">
        <w:rPr>
          <w:rFonts w:ascii="Bookman Old Style" w:hAnsi="Bookman Old Style"/>
        </w:rPr>
        <w:t>nclude all calls for any political activities, such as initiatives or ballot questions.</w:t>
      </w:r>
    </w:p>
    <w:p w14:paraId="3E4963B0" w14:textId="77777777" w:rsidR="005B64BE" w:rsidRDefault="005B64BE" w:rsidP="005B64BE">
      <w:pPr>
        <w:spacing w:after="60" w:line="240" w:lineRule="auto"/>
        <w:ind w:right="90"/>
        <w:rPr>
          <w:rFonts w:ascii="Bookman Old Style" w:hAnsi="Bookman Old Style"/>
        </w:rPr>
      </w:pPr>
      <w:r w:rsidRPr="009A4730">
        <w:rPr>
          <w:rFonts w:ascii="Bookman Old Style" w:hAnsi="Bookman Old Style"/>
          <w:b/>
          <w:bCs/>
        </w:rPr>
        <w:t>POLITICAL</w:t>
      </w:r>
      <w:r w:rsidRPr="009A4730">
        <w:rPr>
          <w:rFonts w:ascii="Bookman Old Style" w:hAnsi="Bookman Old Style"/>
        </w:rPr>
        <w:t xml:space="preserve"> </w:t>
      </w:r>
      <w:r w:rsidRPr="009A4730">
        <w:rPr>
          <w:rFonts w:ascii="Bookman Old Style" w:hAnsi="Bookman Old Style"/>
          <w:b/>
          <w:bCs/>
        </w:rPr>
        <w:t>&amp; CAMPAIGN</w:t>
      </w:r>
      <w:r w:rsidRPr="0053382C">
        <w:rPr>
          <w:rFonts w:ascii="Bookman Old Style" w:hAnsi="Bookman Old Style"/>
          <w:b/>
          <w:bCs/>
          <w:color w:val="C00000"/>
        </w:rPr>
        <w:t xml:space="preserve"> ACTIVITY</w:t>
      </w:r>
      <w:r w:rsidRPr="0053382C">
        <w:rPr>
          <w:rFonts w:ascii="Bookman Old Style" w:hAnsi="Bookman Old Style"/>
          <w:color w:val="C00000"/>
        </w:rPr>
        <w:t xml:space="preserve"> </w:t>
      </w:r>
      <w:r>
        <w:rPr>
          <w:rFonts w:ascii="Bookman Old Style" w:hAnsi="Bookman Old Style"/>
        </w:rPr>
        <w:t xml:space="preserve">– </w:t>
      </w:r>
      <w:r w:rsidRPr="00B92A03">
        <w:rPr>
          <w:rFonts w:ascii="Bookman Old Style" w:hAnsi="Bookman Old Style"/>
          <w:i/>
          <w:iCs/>
          <w:sz w:val="20"/>
          <w:szCs w:val="20"/>
        </w:rPr>
        <w:t>When in doubt, count the hour</w:t>
      </w:r>
      <w:r w:rsidRPr="00B92A03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</w:rPr>
        <w:t xml:space="preserve">– </w:t>
      </w:r>
      <w:r w:rsidRPr="00802510">
        <w:rPr>
          <w:rFonts w:ascii="Bookman Old Style" w:hAnsi="Bookman Old Style"/>
        </w:rPr>
        <w:t>Include</w:t>
      </w:r>
      <w:r w:rsidRPr="009A4730">
        <w:rPr>
          <w:rFonts w:ascii="Bookman Old Style" w:hAnsi="Bookman Old Style"/>
        </w:rPr>
        <w:t xml:space="preserve"> (</w:t>
      </w:r>
      <w:r w:rsidRPr="00B92A03">
        <w:rPr>
          <w:rFonts w:ascii="Bookman Old Style" w:hAnsi="Bookman Old Style"/>
          <w:sz w:val="18"/>
          <w:szCs w:val="18"/>
        </w:rPr>
        <w:t>where applicable</w:t>
      </w:r>
      <w:r w:rsidRPr="009A4730">
        <w:rPr>
          <w:rFonts w:ascii="Bookman Old Style" w:hAnsi="Bookman Old Style"/>
        </w:rPr>
        <w:t>):</w:t>
      </w:r>
    </w:p>
    <w:p w14:paraId="20822218" w14:textId="77777777" w:rsidR="005B64BE" w:rsidRDefault="005B64BE" w:rsidP="005B64BE">
      <w:pPr>
        <w:spacing w:after="0" w:line="240" w:lineRule="auto"/>
        <w:rPr>
          <w:rFonts w:ascii="Bookman Old Style" w:hAnsi="Bookman Old Style"/>
        </w:rPr>
      </w:pPr>
      <w:r w:rsidRPr="009A4730">
        <w:rPr>
          <w:rFonts w:ascii="Bookman Old Style" w:hAnsi="Bookman Old Style"/>
        </w:rPr>
        <w:t>1. Travel time to and from the activity</w:t>
      </w:r>
    </w:p>
    <w:p w14:paraId="3B62AD50" w14:textId="77777777" w:rsidR="005B64BE" w:rsidRDefault="005B64BE" w:rsidP="005B64BE">
      <w:pPr>
        <w:spacing w:after="0" w:line="240" w:lineRule="auto"/>
        <w:rPr>
          <w:rFonts w:ascii="Bookman Old Style" w:hAnsi="Bookman Old Style"/>
        </w:rPr>
      </w:pPr>
      <w:r w:rsidRPr="009A4730">
        <w:rPr>
          <w:rFonts w:ascii="Bookman Old Style" w:hAnsi="Bookman Old Style"/>
        </w:rPr>
        <w:t>2. Research and development of the activity (Example: Social media posts/letters to the editor)</w:t>
      </w:r>
    </w:p>
    <w:p w14:paraId="539FB18D" w14:textId="77777777" w:rsidR="005B64BE" w:rsidRDefault="005B64BE" w:rsidP="005B64BE">
      <w:pPr>
        <w:spacing w:after="60" w:line="240" w:lineRule="auto"/>
        <w:rPr>
          <w:rFonts w:ascii="Bookman Old Style" w:hAnsi="Bookman Old Style"/>
        </w:rPr>
      </w:pPr>
      <w:r w:rsidRPr="009A4730">
        <w:rPr>
          <w:rFonts w:ascii="Bookman Old Style" w:hAnsi="Bookman Old Style"/>
        </w:rPr>
        <w:t>3. Preparation and breakdown of activity</w:t>
      </w:r>
    </w:p>
    <w:p w14:paraId="306B3FBF" w14:textId="77777777" w:rsidR="005B64BE" w:rsidRDefault="005B64BE" w:rsidP="005B64BE">
      <w:pPr>
        <w:spacing w:after="60" w:line="240" w:lineRule="auto"/>
        <w:rPr>
          <w:rFonts w:ascii="Bookman Old Style" w:hAnsi="Bookman Old Style"/>
        </w:rPr>
      </w:pPr>
      <w:r w:rsidRPr="009A4730">
        <w:rPr>
          <w:rFonts w:ascii="Bookman Old Style" w:hAnsi="Bookman Old Style"/>
        </w:rPr>
        <w:t>Hours collected are on a best estimate basis. Round up to the closest whole hour.</w:t>
      </w:r>
    </w:p>
    <w:p w14:paraId="1D794DD8" w14:textId="77777777" w:rsidR="005B64BE" w:rsidRDefault="005B64BE" w:rsidP="00560325">
      <w:pPr>
        <w:spacing w:after="120" w:line="240" w:lineRule="auto"/>
        <w:rPr>
          <w:rFonts w:ascii="Bookman Old Style" w:hAnsi="Bookman Old Style"/>
        </w:rPr>
      </w:pPr>
      <w:r w:rsidRPr="00BE6D67">
        <w:rPr>
          <w:rFonts w:ascii="Bookman Old Style" w:hAnsi="Bookman Old Style"/>
          <w:b/>
          <w:bCs/>
        </w:rPr>
        <w:lastRenderedPageBreak/>
        <w:t>Primary and Associate member hours should be counted</w:t>
      </w:r>
      <w:r w:rsidRPr="009A4730">
        <w:rPr>
          <w:rFonts w:ascii="Bookman Old Style" w:hAnsi="Bookman Old Style"/>
        </w:rPr>
        <w:t>.</w:t>
      </w:r>
    </w:p>
    <w:p w14:paraId="51AC0792" w14:textId="77777777" w:rsidR="005B64BE" w:rsidRPr="009A4730" w:rsidRDefault="005B64BE" w:rsidP="005B64BE">
      <w:pPr>
        <w:spacing w:after="120" w:line="240" w:lineRule="auto"/>
        <w:rPr>
          <w:rFonts w:ascii="Bookman Old Style" w:hAnsi="Bookman Old Style"/>
        </w:rPr>
      </w:pPr>
      <w:r w:rsidRPr="009A4730">
        <w:rPr>
          <w:rFonts w:ascii="Bookman Old Style" w:hAnsi="Bookman Old Style"/>
        </w:rPr>
        <w:t xml:space="preserve">All volunteer political activities, </w:t>
      </w:r>
      <w:r w:rsidRPr="005B3DC8">
        <w:rPr>
          <w:rFonts w:ascii="Bookman Old Style" w:hAnsi="Bookman Old Style"/>
          <w:b/>
          <w:bCs/>
        </w:rPr>
        <w:t>whether paid or unpaid</w:t>
      </w:r>
      <w:r w:rsidRPr="009A4730">
        <w:rPr>
          <w:rFonts w:ascii="Bookman Old Style" w:hAnsi="Bookman Old Style"/>
        </w:rPr>
        <w:t xml:space="preserve"> (Ex: paid election worker), are eligible. </w:t>
      </w:r>
      <w:r>
        <w:rPr>
          <w:rFonts w:ascii="Bookman Old Style" w:hAnsi="Bookman Old Style"/>
        </w:rPr>
        <w:t xml:space="preserve">Note: </w:t>
      </w:r>
      <w:r w:rsidRPr="009A4730">
        <w:rPr>
          <w:rFonts w:ascii="Bookman Old Style" w:hAnsi="Bookman Old Style"/>
        </w:rPr>
        <w:t>Individuals who are salaried campaign and/or GOP professional staff do not qualify.</w:t>
      </w:r>
    </w:p>
    <w:p w14:paraId="4FAB5D68" w14:textId="77777777" w:rsidR="005B64BE" w:rsidRDefault="005B64BE" w:rsidP="00560325">
      <w:pPr>
        <w:spacing w:after="120" w:line="240" w:lineRule="auto"/>
        <w:jc w:val="center"/>
        <w:rPr>
          <w:rFonts w:ascii="Bookman Old Style" w:hAnsi="Bookman Old Style"/>
          <w:b/>
          <w:bCs/>
        </w:rPr>
      </w:pPr>
      <w:r w:rsidRPr="00EB1A95">
        <w:rPr>
          <w:rFonts w:ascii="Bookman Old Style" w:hAnsi="Bookman Old Style"/>
          <w:b/>
          <w:bCs/>
        </w:rPr>
        <w:t>EXAMPLES OF ACTIVITIES</w:t>
      </w:r>
    </w:p>
    <w:p w14:paraId="70BD47E4" w14:textId="6107D791" w:rsidR="00560325" w:rsidRPr="00560325" w:rsidRDefault="005B64BE" w:rsidP="00560325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Bookman Old Style" w:hAnsi="Bookman Old Style"/>
        </w:rPr>
      </w:pPr>
      <w:r w:rsidRPr="00A6598C">
        <w:rPr>
          <w:rFonts w:ascii="Bookman Old Style" w:hAnsi="Bookman Old Style"/>
          <w:u w:val="single"/>
        </w:rPr>
        <w:t>All time spent, attending, preparing for, or volunteering at Club, Region, State, and</w:t>
      </w:r>
      <w:r w:rsidRPr="00A6598C">
        <w:rPr>
          <w:rFonts w:ascii="Bookman Old Style" w:hAnsi="Bookman Old Style"/>
        </w:rPr>
        <w:t xml:space="preserve"> </w:t>
      </w:r>
      <w:r w:rsidRPr="00A6598C">
        <w:rPr>
          <w:rFonts w:ascii="Bookman Old Style" w:hAnsi="Bookman Old Style"/>
          <w:u w:val="single"/>
        </w:rPr>
        <w:t>National Federation</w:t>
      </w:r>
      <w:r w:rsidRPr="00A6598C">
        <w:rPr>
          <w:rFonts w:ascii="Bookman Old Style" w:hAnsi="Bookman Old Style"/>
        </w:rPr>
        <w:t xml:space="preserve"> </w:t>
      </w:r>
      <w:r w:rsidRPr="00A6598C">
        <w:rPr>
          <w:rFonts w:ascii="Bookman Old Style" w:hAnsi="Bookman Old Style"/>
          <w:u w:val="single"/>
        </w:rPr>
        <w:t>meetings or conventions</w:t>
      </w:r>
      <w:r w:rsidRPr="00A6598C">
        <w:rPr>
          <w:rFonts w:ascii="Bookman Old Style" w:hAnsi="Bookman Old Style"/>
        </w:rPr>
        <w:t xml:space="preserve"> (in person or virtual)</w:t>
      </w:r>
    </w:p>
    <w:p w14:paraId="20226934" w14:textId="6F99AEB0" w:rsidR="005B64BE" w:rsidRPr="00A6598C" w:rsidRDefault="005B64BE" w:rsidP="00560325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Bookman Old Style" w:hAnsi="Bookman Old Style"/>
        </w:rPr>
      </w:pPr>
      <w:r w:rsidRPr="00A6598C">
        <w:rPr>
          <w:rFonts w:ascii="Bookman Old Style" w:hAnsi="Bookman Old Style"/>
          <w:u w:val="single"/>
        </w:rPr>
        <w:t>All campaign activities benefiting the Federation, the Republican Party, or Republican candidates</w:t>
      </w:r>
    </w:p>
    <w:p w14:paraId="632AC0BD" w14:textId="70BFAB00" w:rsidR="005B64BE" w:rsidRPr="00A6598C" w:rsidRDefault="005B64BE" w:rsidP="00560325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Bookman Old Style" w:hAnsi="Bookman Old Style"/>
        </w:rPr>
      </w:pPr>
      <w:r w:rsidRPr="00A6598C">
        <w:rPr>
          <w:rFonts w:ascii="Bookman Old Style" w:hAnsi="Bookman Old Style"/>
          <w:u w:val="single"/>
        </w:rPr>
        <w:t>Attendance at all Republican events</w:t>
      </w:r>
      <w:r w:rsidRPr="00A6598C">
        <w:rPr>
          <w:rFonts w:ascii="Bookman Old Style" w:hAnsi="Bookman Old Style"/>
        </w:rPr>
        <w:t xml:space="preserve">, including </w:t>
      </w:r>
      <w:r w:rsidRPr="00A6598C">
        <w:rPr>
          <w:rFonts w:ascii="Bookman Old Style" w:hAnsi="Bookman Old Style"/>
          <w:sz w:val="20"/>
          <w:szCs w:val="20"/>
        </w:rPr>
        <w:t>Lincoln Day Dinners</w:t>
      </w:r>
      <w:r w:rsidRPr="00A6598C">
        <w:rPr>
          <w:rFonts w:ascii="Bookman Old Style" w:hAnsi="Bookman Old Style"/>
        </w:rPr>
        <w:t>, even if tickets were purchased</w:t>
      </w:r>
    </w:p>
    <w:p w14:paraId="7A30EC1F" w14:textId="2B680EDF" w:rsidR="005B64BE" w:rsidRPr="00A6598C" w:rsidRDefault="005B64BE" w:rsidP="00560325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Bookman Old Style" w:hAnsi="Bookman Old Style"/>
        </w:rPr>
      </w:pPr>
      <w:r w:rsidRPr="00A6598C">
        <w:rPr>
          <w:rFonts w:ascii="Bookman Old Style" w:hAnsi="Bookman Old Style"/>
          <w:u w:val="single"/>
        </w:rPr>
        <w:t xml:space="preserve">Attending, preparing for, or volunteering at meetings or conventions </w:t>
      </w:r>
      <w:r w:rsidRPr="00A6598C">
        <w:rPr>
          <w:rFonts w:ascii="Bookman Old Style" w:hAnsi="Bookman Old Style"/>
        </w:rPr>
        <w:t xml:space="preserve">of the Local, </w:t>
      </w:r>
      <w:r w:rsidRPr="00A6598C">
        <w:rPr>
          <w:rFonts w:ascii="Bookman Old Style" w:hAnsi="Bookman Old Style"/>
          <w:u w:val="single"/>
        </w:rPr>
        <w:t>County</w:t>
      </w:r>
      <w:r w:rsidRPr="00A6598C">
        <w:rPr>
          <w:rFonts w:ascii="Bookman Old Style" w:hAnsi="Bookman Old Style"/>
        </w:rPr>
        <w:t xml:space="preserve">, </w:t>
      </w:r>
      <w:r w:rsidRPr="00A6598C">
        <w:rPr>
          <w:rFonts w:ascii="Bookman Old Style" w:hAnsi="Bookman Old Style"/>
          <w:u w:val="single"/>
        </w:rPr>
        <w:t>State</w:t>
      </w:r>
      <w:r w:rsidRPr="00A6598C">
        <w:rPr>
          <w:rFonts w:ascii="Bookman Old Style" w:hAnsi="Bookman Old Style"/>
        </w:rPr>
        <w:t xml:space="preserve">, and National </w:t>
      </w:r>
      <w:r w:rsidRPr="00A6598C">
        <w:rPr>
          <w:rFonts w:ascii="Bookman Old Style" w:hAnsi="Bookman Old Style"/>
          <w:u w:val="single"/>
        </w:rPr>
        <w:t>Republican Party</w:t>
      </w:r>
    </w:p>
    <w:p w14:paraId="41DF5CD2" w14:textId="32787FE8" w:rsidR="005B64BE" w:rsidRPr="00A6598C" w:rsidRDefault="005B64BE" w:rsidP="00560325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Bookman Old Style" w:hAnsi="Bookman Old Style"/>
        </w:rPr>
      </w:pPr>
      <w:r w:rsidRPr="00A6598C">
        <w:rPr>
          <w:rFonts w:ascii="Bookman Old Style" w:hAnsi="Bookman Old Style"/>
          <w:u w:val="single"/>
        </w:rPr>
        <w:t>Serving as an elected member of your Local, County</w:t>
      </w:r>
      <w:r w:rsidRPr="00A6598C">
        <w:rPr>
          <w:rFonts w:ascii="Bookman Old Style" w:hAnsi="Bookman Old Style"/>
        </w:rPr>
        <w:t xml:space="preserve">, State or National </w:t>
      </w:r>
      <w:r w:rsidRPr="00A6598C">
        <w:rPr>
          <w:rFonts w:ascii="Bookman Old Style" w:hAnsi="Bookman Old Style"/>
          <w:u w:val="single"/>
        </w:rPr>
        <w:t>Party Committee</w:t>
      </w:r>
    </w:p>
    <w:p w14:paraId="30F8ABFF" w14:textId="60A66DBB" w:rsidR="005B64BE" w:rsidRPr="00A6598C" w:rsidRDefault="005B64BE" w:rsidP="00560325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Bookman Old Style" w:hAnsi="Bookman Old Style"/>
        </w:rPr>
      </w:pPr>
      <w:r w:rsidRPr="00A6598C">
        <w:rPr>
          <w:rFonts w:ascii="Bookman Old Style" w:hAnsi="Bookman Old Style"/>
          <w:u w:val="single"/>
        </w:rPr>
        <w:t>Working at a Local, County</w:t>
      </w:r>
      <w:r w:rsidRPr="00A6598C">
        <w:rPr>
          <w:rFonts w:ascii="Bookman Old Style" w:hAnsi="Bookman Old Style"/>
        </w:rPr>
        <w:t xml:space="preserve">, State, National </w:t>
      </w:r>
      <w:r w:rsidRPr="00A6598C">
        <w:rPr>
          <w:rFonts w:ascii="Bookman Old Style" w:hAnsi="Bookman Old Style"/>
          <w:u w:val="single"/>
        </w:rPr>
        <w:t>Republican office</w:t>
      </w:r>
    </w:p>
    <w:p w14:paraId="4EEB28F5" w14:textId="0E0318A1" w:rsidR="005B64BE" w:rsidRPr="00A6598C" w:rsidRDefault="005B64BE" w:rsidP="00560325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Bookman Old Style" w:hAnsi="Bookman Old Style"/>
        </w:rPr>
      </w:pPr>
      <w:r w:rsidRPr="00A6598C">
        <w:rPr>
          <w:rFonts w:ascii="Bookman Old Style" w:hAnsi="Bookman Old Style"/>
        </w:rPr>
        <w:t>Working at a Local, County, State, National Republican candidate or elected official’s office</w:t>
      </w:r>
    </w:p>
    <w:p w14:paraId="2E8F183F" w14:textId="19688C8D" w:rsidR="005B64BE" w:rsidRPr="00A6598C" w:rsidRDefault="005B64BE" w:rsidP="00560325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Bookman Old Style" w:hAnsi="Bookman Old Style"/>
        </w:rPr>
      </w:pPr>
      <w:r w:rsidRPr="00A6598C">
        <w:rPr>
          <w:rFonts w:ascii="Bookman Old Style" w:hAnsi="Bookman Old Style"/>
          <w:u w:val="single"/>
        </w:rPr>
        <w:t>Working on any aspect of a Republican campaign</w:t>
      </w:r>
      <w:r w:rsidRPr="00A6598C">
        <w:rPr>
          <w:rFonts w:ascii="Bookman Old Style" w:hAnsi="Bookman Old Style"/>
        </w:rPr>
        <w:t xml:space="preserve"> (partisan or non-partisan)</w:t>
      </w:r>
    </w:p>
    <w:p w14:paraId="42A1E92D" w14:textId="1D181B98" w:rsidR="005B64BE" w:rsidRPr="00A6598C" w:rsidRDefault="005B64BE" w:rsidP="00560325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Bookman Old Style" w:hAnsi="Bookman Old Style"/>
        </w:rPr>
      </w:pPr>
      <w:r w:rsidRPr="00A6598C">
        <w:rPr>
          <w:rFonts w:ascii="Bookman Old Style" w:hAnsi="Bookman Old Style"/>
          <w:u w:val="single"/>
        </w:rPr>
        <w:t>All campaign activities benefiting our Republican Party, candidates, and/or the Federation</w:t>
      </w:r>
      <w:r w:rsidRPr="00A6598C">
        <w:rPr>
          <w:rFonts w:ascii="Bookman Old Style" w:hAnsi="Bookman Old Style"/>
        </w:rPr>
        <w:t xml:space="preserve"> </w:t>
      </w:r>
    </w:p>
    <w:p w14:paraId="587B3757" w14:textId="09C885A6" w:rsidR="005B64BE" w:rsidRPr="00A6598C" w:rsidRDefault="005B64BE" w:rsidP="00560325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Bookman Old Style" w:hAnsi="Bookman Old Style"/>
        </w:rPr>
      </w:pPr>
      <w:r w:rsidRPr="00A6598C">
        <w:rPr>
          <w:rFonts w:ascii="Bookman Old Style" w:hAnsi="Bookman Old Style"/>
        </w:rPr>
        <w:t xml:space="preserve">Working on Republican ballot questions, initiatives, or petitions </w:t>
      </w:r>
    </w:p>
    <w:p w14:paraId="0A06F633" w14:textId="717CB9D8" w:rsidR="005B64BE" w:rsidRPr="00A6598C" w:rsidRDefault="005B64BE" w:rsidP="00560325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Bookman Old Style" w:hAnsi="Bookman Old Style"/>
        </w:rPr>
      </w:pPr>
      <w:r w:rsidRPr="00A6598C">
        <w:rPr>
          <w:rFonts w:ascii="Bookman Old Style" w:hAnsi="Bookman Old Style"/>
        </w:rPr>
        <w:t>Running for Office (partisan or non-partisan) as a Republican Candidate</w:t>
      </w:r>
    </w:p>
    <w:p w14:paraId="481FC417" w14:textId="03646A75" w:rsidR="005B64BE" w:rsidRPr="00A6598C" w:rsidRDefault="005B64BE" w:rsidP="00560325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Bookman Old Style" w:hAnsi="Bookman Old Style"/>
        </w:rPr>
      </w:pPr>
      <w:r w:rsidRPr="00A6598C">
        <w:rPr>
          <w:rFonts w:ascii="Bookman Old Style" w:hAnsi="Bookman Old Style"/>
          <w:u w:val="single"/>
        </w:rPr>
        <w:t>Walking precincts</w:t>
      </w:r>
      <w:r w:rsidRPr="00A6598C">
        <w:rPr>
          <w:rFonts w:ascii="Bookman Old Style" w:hAnsi="Bookman Old Style"/>
        </w:rPr>
        <w:t xml:space="preserve">, </w:t>
      </w:r>
      <w:r w:rsidRPr="00A6598C">
        <w:rPr>
          <w:rFonts w:ascii="Bookman Old Style" w:hAnsi="Bookman Old Style"/>
          <w:u w:val="single"/>
        </w:rPr>
        <w:t>preparing letters to the editor</w:t>
      </w:r>
      <w:r w:rsidRPr="00A6598C">
        <w:rPr>
          <w:rFonts w:ascii="Bookman Old Style" w:hAnsi="Bookman Old Style"/>
        </w:rPr>
        <w:t xml:space="preserve"> </w:t>
      </w:r>
      <w:r w:rsidRPr="00A6598C">
        <w:rPr>
          <w:rFonts w:ascii="Bookman Old Style" w:hAnsi="Bookman Old Style"/>
          <w:u w:val="single"/>
        </w:rPr>
        <w:t>or elected officials</w:t>
      </w:r>
      <w:r w:rsidRPr="00A6598C">
        <w:rPr>
          <w:rFonts w:ascii="Bookman Old Style" w:hAnsi="Bookman Old Style"/>
        </w:rPr>
        <w:t xml:space="preserve">, any phone calls, radio, TV and social media appearances, </w:t>
      </w:r>
      <w:r w:rsidRPr="00A6598C">
        <w:rPr>
          <w:rFonts w:ascii="Bookman Old Style" w:hAnsi="Bookman Old Style"/>
          <w:u w:val="single"/>
        </w:rPr>
        <w:t>posting to social media</w:t>
      </w:r>
      <w:r w:rsidRPr="00A6598C">
        <w:rPr>
          <w:rFonts w:ascii="Bookman Old Style" w:hAnsi="Bookman Old Style"/>
        </w:rPr>
        <w:t xml:space="preserve">, </w:t>
      </w:r>
      <w:r w:rsidRPr="00A6598C">
        <w:rPr>
          <w:rFonts w:ascii="Bookman Old Style" w:hAnsi="Bookman Old Style"/>
          <w:u w:val="single"/>
        </w:rPr>
        <w:t>voter registration</w:t>
      </w:r>
      <w:r w:rsidRPr="00A6598C">
        <w:rPr>
          <w:rFonts w:ascii="Bookman Old Style" w:hAnsi="Bookman Old Style"/>
        </w:rPr>
        <w:t xml:space="preserve">, writing or editing a digital or hardcopy </w:t>
      </w:r>
      <w:r w:rsidRPr="00A6598C">
        <w:rPr>
          <w:rFonts w:ascii="Bookman Old Style" w:hAnsi="Bookman Old Style"/>
          <w:u w:val="single"/>
        </w:rPr>
        <w:t>club newsletter</w:t>
      </w:r>
      <w:r w:rsidRPr="00A6598C">
        <w:rPr>
          <w:rFonts w:ascii="Bookman Old Style" w:hAnsi="Bookman Old Style"/>
        </w:rPr>
        <w:t xml:space="preserve">, </w:t>
      </w:r>
      <w:r w:rsidRPr="00A6598C">
        <w:rPr>
          <w:rFonts w:ascii="Bookman Old Style" w:hAnsi="Bookman Old Style"/>
          <w:u w:val="single"/>
        </w:rPr>
        <w:t>attendance at rallies</w:t>
      </w:r>
      <w:r w:rsidRPr="00A6598C">
        <w:rPr>
          <w:rFonts w:ascii="Bookman Old Style" w:hAnsi="Bookman Old Style"/>
        </w:rPr>
        <w:t xml:space="preserve"> </w:t>
      </w:r>
    </w:p>
    <w:p w14:paraId="05B27DBA" w14:textId="481E17F8" w:rsidR="005B64BE" w:rsidRPr="00A6598C" w:rsidRDefault="005B64BE" w:rsidP="00560325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Bookman Old Style" w:hAnsi="Bookman Old Style"/>
        </w:rPr>
      </w:pPr>
      <w:r w:rsidRPr="00A6598C">
        <w:rPr>
          <w:rFonts w:ascii="Bookman Old Style" w:hAnsi="Bookman Old Style"/>
          <w:u w:val="single"/>
        </w:rPr>
        <w:t>Working as a Poll Worker, Poll Watcher, Challenger, or Election Integrity worker</w:t>
      </w:r>
      <w:r w:rsidRPr="00A6598C">
        <w:rPr>
          <w:rFonts w:ascii="Bookman Old Style" w:hAnsi="Bookman Old Style"/>
        </w:rPr>
        <w:t xml:space="preserve"> </w:t>
      </w:r>
    </w:p>
    <w:p w14:paraId="2B8DF41B" w14:textId="21EF59BD" w:rsidR="005B64BE" w:rsidRPr="00A6598C" w:rsidRDefault="005B64BE" w:rsidP="00560325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Bookman Old Style" w:hAnsi="Bookman Old Style"/>
        </w:rPr>
      </w:pPr>
      <w:r w:rsidRPr="00A6598C">
        <w:rPr>
          <w:rFonts w:ascii="Bookman Old Style" w:hAnsi="Bookman Old Style"/>
        </w:rPr>
        <w:t xml:space="preserve">Organizing or teaching a Campaign Management School </w:t>
      </w:r>
    </w:p>
    <w:p w14:paraId="60079F65" w14:textId="58798DD4" w:rsidR="005B64BE" w:rsidRDefault="005B64BE" w:rsidP="00560325">
      <w:pPr>
        <w:pStyle w:val="ListParagraph"/>
        <w:numPr>
          <w:ilvl w:val="0"/>
          <w:numId w:val="1"/>
        </w:numPr>
        <w:spacing w:after="120"/>
        <w:ind w:left="360"/>
      </w:pPr>
      <w:r w:rsidRPr="00A6598C">
        <w:rPr>
          <w:rFonts w:ascii="Bookman Old Style" w:hAnsi="Bookman Old Style"/>
          <w:u w:val="single"/>
        </w:rPr>
        <w:t>Any other political or campaign activities</w:t>
      </w:r>
    </w:p>
    <w:sectPr w:rsidR="005B64BE" w:rsidSect="005B64BE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B6D03"/>
    <w:multiLevelType w:val="hybridMultilevel"/>
    <w:tmpl w:val="C03A2AF6"/>
    <w:lvl w:ilvl="0" w:tplc="4CD612A0">
      <w:start w:val="2"/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824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BE"/>
    <w:rsid w:val="00560325"/>
    <w:rsid w:val="005B64BE"/>
    <w:rsid w:val="009037D0"/>
    <w:rsid w:val="00A6598C"/>
    <w:rsid w:val="00D7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42005"/>
  <w15:chartTrackingRefBased/>
  <w15:docId w15:val="{23F9AE8C-11EA-40CF-AF5F-5515B850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4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2038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Stafford</dc:creator>
  <cp:keywords/>
  <dc:description/>
  <cp:lastModifiedBy>Lynn Stafford</cp:lastModifiedBy>
  <cp:revision>2</cp:revision>
  <dcterms:created xsi:type="dcterms:W3CDTF">2022-06-22T18:58:00Z</dcterms:created>
  <dcterms:modified xsi:type="dcterms:W3CDTF">2022-06-24T18:22:00Z</dcterms:modified>
</cp:coreProperties>
</file>